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61E03" w14:textId="77777777" w:rsidR="00097933" w:rsidRPr="00B27149" w:rsidRDefault="00B860DC">
      <w:pPr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B27149">
        <w:rPr>
          <w:rFonts w:ascii="Times New Roman" w:hAnsi="Times New Roman"/>
          <w:noProof/>
          <w:sz w:val="24"/>
          <w:szCs w:val="24"/>
          <w:lang w:val="lt-LT" w:eastAsia="lt-LT"/>
        </w:rPr>
        <w:drawing>
          <wp:inline distT="0" distB="0" distL="0" distR="0" wp14:anchorId="6105F93F" wp14:editId="3D37E2F1">
            <wp:extent cx="542925" cy="609600"/>
            <wp:effectExtent l="0" t="0" r="9525" b="0"/>
            <wp:docPr id="2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A29EF" w14:textId="77777777" w:rsidR="00093E2D" w:rsidRPr="002B2CAF" w:rsidRDefault="00093E2D">
      <w:pPr>
        <w:jc w:val="center"/>
        <w:rPr>
          <w:rFonts w:ascii="Times New Roman" w:hAnsi="Times New Roman"/>
          <w:b/>
          <w:lang w:val="lt-LT"/>
        </w:rPr>
      </w:pPr>
    </w:p>
    <w:p w14:paraId="09F7B5A8" w14:textId="77777777" w:rsidR="00097933" w:rsidRPr="00B27149" w:rsidRDefault="00434A6F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B27149">
        <w:rPr>
          <w:rFonts w:ascii="Times New Roman" w:hAnsi="Times New Roman"/>
          <w:b/>
          <w:sz w:val="24"/>
          <w:szCs w:val="24"/>
          <w:lang w:val="lt-LT"/>
        </w:rPr>
        <w:t xml:space="preserve">ŠAKIŲ RAJONO SAVIVALDYBĖS </w:t>
      </w:r>
      <w:r w:rsidR="005D72B6" w:rsidRPr="00B27149">
        <w:rPr>
          <w:rFonts w:ascii="Times New Roman" w:hAnsi="Times New Roman"/>
          <w:b/>
          <w:sz w:val="24"/>
          <w:szCs w:val="24"/>
          <w:lang w:val="lt-LT"/>
        </w:rPr>
        <w:t>TARYBA</w:t>
      </w:r>
    </w:p>
    <w:p w14:paraId="7F009D02" w14:textId="77777777" w:rsidR="00736D10" w:rsidRPr="00B27149" w:rsidRDefault="00736D10" w:rsidP="00736D10">
      <w:pPr>
        <w:pStyle w:val="Antrat3"/>
        <w:jc w:val="left"/>
        <w:rPr>
          <w:b/>
          <w:szCs w:val="24"/>
          <w:lang w:val="lt-LT"/>
        </w:rPr>
      </w:pPr>
    </w:p>
    <w:p w14:paraId="559451A8" w14:textId="77777777" w:rsidR="00097933" w:rsidRPr="00B27149" w:rsidRDefault="005D72B6" w:rsidP="00736D10">
      <w:pPr>
        <w:pStyle w:val="Antrat3"/>
        <w:rPr>
          <w:b/>
          <w:szCs w:val="24"/>
          <w:lang w:val="lt-LT"/>
        </w:rPr>
      </w:pPr>
      <w:r w:rsidRPr="00B27149">
        <w:rPr>
          <w:b/>
          <w:szCs w:val="24"/>
          <w:lang w:val="lt-LT"/>
        </w:rPr>
        <w:t>SPRENDIMAS</w:t>
      </w:r>
    </w:p>
    <w:p w14:paraId="360D84A8" w14:textId="26450030" w:rsidR="00354B3D" w:rsidRPr="00B27149" w:rsidRDefault="00434A6F" w:rsidP="00354B3D">
      <w:pPr>
        <w:pStyle w:val="Antrat1"/>
        <w:tabs>
          <w:tab w:val="clear" w:pos="1242"/>
          <w:tab w:val="clear" w:pos="7450"/>
          <w:tab w:val="left" w:pos="0"/>
          <w:tab w:val="left" w:pos="9639"/>
        </w:tabs>
        <w:jc w:val="center"/>
        <w:rPr>
          <w:b/>
          <w:szCs w:val="24"/>
          <w:lang w:val="lt-LT"/>
        </w:rPr>
      </w:pPr>
      <w:r w:rsidRPr="00B27149">
        <w:rPr>
          <w:b/>
          <w:szCs w:val="24"/>
          <w:lang w:val="lt-LT"/>
        </w:rPr>
        <w:t>DĖL</w:t>
      </w:r>
      <w:r w:rsidR="00DB486D" w:rsidRPr="00B27149">
        <w:rPr>
          <w:b/>
          <w:szCs w:val="24"/>
          <w:lang w:val="lt-LT"/>
        </w:rPr>
        <w:t xml:space="preserve"> </w:t>
      </w:r>
      <w:r w:rsidR="00B04F24">
        <w:rPr>
          <w:b/>
          <w:szCs w:val="24"/>
          <w:lang w:val="lt-LT"/>
        </w:rPr>
        <w:t>ŠAKIŲ „VARPO“</w:t>
      </w:r>
      <w:r w:rsidR="00736D10" w:rsidRPr="00B27149">
        <w:rPr>
          <w:b/>
          <w:szCs w:val="24"/>
          <w:lang w:val="lt-LT"/>
        </w:rPr>
        <w:t xml:space="preserve"> MOKYKLOS STRUKTŪROS PERTVARKOS</w:t>
      </w:r>
    </w:p>
    <w:p w14:paraId="3FA6E6B7" w14:textId="77777777" w:rsidR="00354B3D" w:rsidRPr="00B27149" w:rsidRDefault="00354B3D" w:rsidP="00354B3D">
      <w:pPr>
        <w:pStyle w:val="Antrat1"/>
        <w:tabs>
          <w:tab w:val="clear" w:pos="1242"/>
          <w:tab w:val="clear" w:pos="7450"/>
          <w:tab w:val="left" w:pos="0"/>
          <w:tab w:val="left" w:pos="9639"/>
        </w:tabs>
        <w:jc w:val="center"/>
        <w:rPr>
          <w:b/>
          <w:szCs w:val="24"/>
          <w:lang w:val="lt-LT"/>
        </w:rPr>
      </w:pPr>
    </w:p>
    <w:p w14:paraId="00EDD17A" w14:textId="7FB780F3" w:rsidR="00097933" w:rsidRPr="00B27149" w:rsidRDefault="001D585A" w:rsidP="00354B3D">
      <w:pPr>
        <w:pStyle w:val="Antrat1"/>
        <w:tabs>
          <w:tab w:val="clear" w:pos="1242"/>
          <w:tab w:val="clear" w:pos="7450"/>
          <w:tab w:val="left" w:pos="0"/>
          <w:tab w:val="left" w:pos="9639"/>
        </w:tabs>
        <w:jc w:val="center"/>
        <w:rPr>
          <w:b/>
          <w:szCs w:val="24"/>
          <w:lang w:val="lt-LT"/>
        </w:rPr>
      </w:pPr>
      <w:r w:rsidRPr="00B27149">
        <w:rPr>
          <w:szCs w:val="24"/>
          <w:lang w:val="lt-LT"/>
        </w:rPr>
        <w:t>20</w:t>
      </w:r>
      <w:r w:rsidR="00B55422" w:rsidRPr="00B27149">
        <w:rPr>
          <w:szCs w:val="24"/>
          <w:lang w:val="lt-LT"/>
        </w:rPr>
        <w:t>2</w:t>
      </w:r>
      <w:r w:rsidR="001A4138">
        <w:rPr>
          <w:szCs w:val="24"/>
          <w:lang w:val="lt-LT"/>
        </w:rPr>
        <w:t>1</w:t>
      </w:r>
      <w:r w:rsidRPr="00B27149">
        <w:rPr>
          <w:szCs w:val="24"/>
          <w:lang w:val="lt-LT"/>
        </w:rPr>
        <w:t xml:space="preserve"> m.</w:t>
      </w:r>
      <w:r w:rsidR="00B55422" w:rsidRPr="00B27149">
        <w:rPr>
          <w:szCs w:val="24"/>
          <w:lang w:val="lt-LT"/>
        </w:rPr>
        <w:t xml:space="preserve"> </w:t>
      </w:r>
      <w:r w:rsidR="001A4138">
        <w:rPr>
          <w:szCs w:val="24"/>
          <w:lang w:val="lt-LT"/>
        </w:rPr>
        <w:t>kovo 19</w:t>
      </w:r>
      <w:r w:rsidRPr="00B27149">
        <w:rPr>
          <w:szCs w:val="24"/>
          <w:lang w:val="lt-LT"/>
        </w:rPr>
        <w:t xml:space="preserve"> d. </w:t>
      </w:r>
      <w:r w:rsidR="00434A6F" w:rsidRPr="00B27149">
        <w:rPr>
          <w:szCs w:val="24"/>
          <w:lang w:val="lt-LT"/>
        </w:rPr>
        <w:t>Nr.</w:t>
      </w:r>
      <w:r w:rsidR="00B55422" w:rsidRPr="00B27149">
        <w:rPr>
          <w:szCs w:val="24"/>
          <w:lang w:val="lt-LT"/>
        </w:rPr>
        <w:t xml:space="preserve"> T-</w:t>
      </w:r>
      <w:r w:rsidR="00B054C8">
        <w:rPr>
          <w:szCs w:val="24"/>
          <w:lang w:val="lt-LT"/>
        </w:rPr>
        <w:t>10</w:t>
      </w:r>
      <w:r w:rsidR="00662368">
        <w:rPr>
          <w:szCs w:val="24"/>
          <w:lang w:val="lt-LT"/>
        </w:rPr>
        <w:t>1</w:t>
      </w:r>
    </w:p>
    <w:p w14:paraId="3E89E460" w14:textId="77777777" w:rsidR="00097933" w:rsidRPr="00B27149" w:rsidRDefault="00434A6F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B27149">
        <w:rPr>
          <w:rFonts w:ascii="Times New Roman" w:hAnsi="Times New Roman"/>
          <w:sz w:val="24"/>
          <w:szCs w:val="24"/>
          <w:lang w:val="lt-LT"/>
        </w:rPr>
        <w:t>Šakiai</w:t>
      </w:r>
    </w:p>
    <w:p w14:paraId="4B0B136A" w14:textId="77777777" w:rsidR="00097933" w:rsidRPr="00B27149" w:rsidRDefault="00097933">
      <w:pPr>
        <w:tabs>
          <w:tab w:val="left" w:pos="1242"/>
          <w:tab w:val="left" w:pos="6804"/>
          <w:tab w:val="left" w:pos="7450"/>
        </w:tabs>
        <w:rPr>
          <w:rFonts w:ascii="Times New Roman" w:hAnsi="Times New Roman"/>
          <w:sz w:val="24"/>
          <w:szCs w:val="24"/>
          <w:lang w:val="lt-LT"/>
        </w:rPr>
      </w:pPr>
    </w:p>
    <w:p w14:paraId="02F494F7" w14:textId="4428EDBE" w:rsidR="004503C0" w:rsidRPr="00B27149" w:rsidRDefault="004503C0" w:rsidP="002B2CAF">
      <w:pPr>
        <w:tabs>
          <w:tab w:val="left" w:pos="0"/>
        </w:tabs>
        <w:spacing w:line="276" w:lineRule="auto"/>
        <w:jc w:val="both"/>
        <w:rPr>
          <w:rFonts w:ascii="Times New Roman" w:hAnsi="Times New Roman"/>
          <w:color w:val="000000"/>
          <w:spacing w:val="60"/>
          <w:sz w:val="24"/>
          <w:szCs w:val="24"/>
          <w:lang w:val="lt-LT"/>
        </w:rPr>
      </w:pPr>
      <w:r w:rsidRPr="00B27149">
        <w:rPr>
          <w:rFonts w:ascii="Times New Roman" w:hAnsi="Times New Roman"/>
          <w:color w:val="000000"/>
          <w:sz w:val="24"/>
          <w:szCs w:val="24"/>
          <w:lang w:val="lt-LT"/>
        </w:rPr>
        <w:tab/>
      </w:r>
      <w:r w:rsidR="00736D10" w:rsidRPr="00B27149">
        <w:rPr>
          <w:rFonts w:ascii="Times New Roman" w:hAnsi="Times New Roman"/>
          <w:color w:val="000000"/>
          <w:spacing w:val="-4"/>
          <w:sz w:val="24"/>
          <w:szCs w:val="24"/>
          <w:lang w:val="lt-LT" w:eastAsia="lt-LT"/>
        </w:rPr>
        <w:t>Vadovaudamasi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 Lietuvos Respublikos švietimo įstatymo 44 straipsnio 2</w:t>
      </w:r>
      <w:r w:rsidR="002B31C4" w:rsidRPr="00B27149">
        <w:rPr>
          <w:rFonts w:ascii="Times New Roman" w:hAnsi="Times New Roman"/>
          <w:sz w:val="24"/>
          <w:szCs w:val="24"/>
          <w:lang w:val="lt-LT"/>
        </w:rPr>
        <w:t xml:space="preserve"> ir 4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 dalimi</w:t>
      </w:r>
      <w:r w:rsidR="002B31C4" w:rsidRPr="00B27149">
        <w:rPr>
          <w:rFonts w:ascii="Times New Roman" w:hAnsi="Times New Roman"/>
          <w:sz w:val="24"/>
          <w:szCs w:val="24"/>
          <w:lang w:val="lt-LT"/>
        </w:rPr>
        <w:t>s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912608">
        <w:rPr>
          <w:rFonts w:ascii="Times New Roman" w:hAnsi="Times New Roman"/>
          <w:sz w:val="24"/>
          <w:szCs w:val="24"/>
          <w:lang w:val="lt-LT"/>
        </w:rPr>
        <w:t>Mokyklų, vykdančių formaliojo švietimo programas, tinklo kūrimo taisyklėmis, patvirtintomis Lietuvos Respublikos Vyriausybės 2011 m. birželio 29 d. nutarimu Nr. 768 ,,Dėl mokyklų, vykdančių formaliojo švietimo programas, tinklo kūrimo taisyklių patvirtinimo“,</w:t>
      </w:r>
      <w:r w:rsidR="00F31DA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31DA0" w:rsidRPr="005F167A">
        <w:rPr>
          <w:rFonts w:ascii="Times New Roman" w:hAnsi="Times New Roman"/>
          <w:color w:val="000000"/>
          <w:sz w:val="24"/>
          <w:szCs w:val="24"/>
          <w:lang w:val="lt-LT"/>
        </w:rPr>
        <w:t>Ikimokyklinio ir priešmokyklinio ugdymo grupių ir pradinio, pagrindinio bei vidurinio ugdymo klasių komplektavimo tvarkos aprašo, patvirtinto Šakių rajono savivaldybės tarybos 201</w:t>
      </w:r>
      <w:r w:rsidR="00F31DA0">
        <w:rPr>
          <w:rFonts w:ascii="Times New Roman" w:hAnsi="Times New Roman"/>
          <w:color w:val="000000"/>
          <w:sz w:val="24"/>
          <w:szCs w:val="24"/>
          <w:lang w:val="lt-LT"/>
        </w:rPr>
        <w:t>9</w:t>
      </w:r>
      <w:r w:rsidR="00F31DA0" w:rsidRPr="005F167A">
        <w:rPr>
          <w:rFonts w:ascii="Times New Roman" w:hAnsi="Times New Roman"/>
          <w:color w:val="000000"/>
          <w:sz w:val="24"/>
          <w:szCs w:val="24"/>
          <w:lang w:val="lt-LT"/>
        </w:rPr>
        <w:t xml:space="preserve"> m. vasario 15 d. sprendimu Nr. T-51 „Dėl ikimokyklinio ir priešmokyklinio ugdymo grupių ir pradinio, pagrindinio bei vidurinio ugdymo klasių komplektavo tvarkos aprašo patvirtinimo“,</w:t>
      </w:r>
      <w:r w:rsidR="00F31DA0" w:rsidRPr="005F167A">
        <w:rPr>
          <w:rFonts w:ascii="Times New Roman" w:hAnsi="Times New Roman"/>
          <w:color w:val="000000"/>
          <w:lang w:val="lt-LT"/>
        </w:rPr>
        <w:t xml:space="preserve"> </w:t>
      </w:r>
      <w:r w:rsidR="00F31DA0">
        <w:rPr>
          <w:rFonts w:ascii="Times New Roman" w:hAnsi="Times New Roman"/>
          <w:color w:val="000000"/>
          <w:sz w:val="24"/>
          <w:szCs w:val="24"/>
          <w:lang w:val="lt-LT"/>
        </w:rPr>
        <w:t xml:space="preserve">15 </w:t>
      </w:r>
      <w:r w:rsidR="00F31DA0" w:rsidRPr="005F167A">
        <w:rPr>
          <w:rFonts w:ascii="Times New Roman" w:hAnsi="Times New Roman"/>
          <w:color w:val="000000"/>
          <w:sz w:val="24"/>
          <w:szCs w:val="24"/>
          <w:lang w:val="lt-LT"/>
        </w:rPr>
        <w:t>punktu</w:t>
      </w:r>
      <w:r w:rsidR="00F31DA0">
        <w:rPr>
          <w:rFonts w:ascii="Times New Roman" w:hAnsi="Times New Roman"/>
          <w:color w:val="000000"/>
          <w:sz w:val="24"/>
          <w:szCs w:val="24"/>
          <w:lang w:val="lt-LT"/>
        </w:rPr>
        <w:t xml:space="preserve">, </w:t>
      </w:r>
      <w:r w:rsidR="00091E64" w:rsidRPr="00B27149">
        <w:rPr>
          <w:rFonts w:ascii="Times New Roman" w:hAnsi="Times New Roman"/>
          <w:sz w:val="24"/>
          <w:szCs w:val="24"/>
          <w:lang w:val="lt-LT"/>
        </w:rPr>
        <w:t>Š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vietimo įstaigų tinklo pertvarkos </w:t>
      </w:r>
      <w:r w:rsidR="006D2E55" w:rsidRPr="00B27149">
        <w:rPr>
          <w:rFonts w:ascii="Times New Roman" w:hAnsi="Times New Roman"/>
          <w:sz w:val="24"/>
          <w:szCs w:val="24"/>
          <w:lang w:val="lt-LT"/>
        </w:rPr>
        <w:t xml:space="preserve">2020-2021 metų 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bendruoju planu, patvirtintu </w:t>
      </w:r>
      <w:r w:rsidR="00711F85" w:rsidRPr="00B27149">
        <w:rPr>
          <w:rFonts w:ascii="Times New Roman" w:hAnsi="Times New Roman"/>
          <w:sz w:val="24"/>
          <w:szCs w:val="24"/>
          <w:lang w:val="lt-LT"/>
        </w:rPr>
        <w:t xml:space="preserve">Šakių 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>rajono savivaldybės tarybos 2020 m. sausio 24 d. sprendimu Nr. T-</w:t>
      </w:r>
      <w:r w:rsidR="00091E64" w:rsidRPr="00B27149">
        <w:rPr>
          <w:rFonts w:ascii="Times New Roman" w:hAnsi="Times New Roman"/>
          <w:sz w:val="24"/>
          <w:szCs w:val="24"/>
          <w:lang w:val="lt-LT"/>
        </w:rPr>
        <w:t>53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 „Dėl </w:t>
      </w:r>
      <w:r w:rsidR="00091E64" w:rsidRPr="00B27149">
        <w:rPr>
          <w:rFonts w:ascii="Times New Roman" w:hAnsi="Times New Roman"/>
          <w:sz w:val="24"/>
          <w:szCs w:val="24"/>
          <w:lang w:val="lt-LT"/>
        </w:rPr>
        <w:t xml:space="preserve">Šakių 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rajono savivaldybės švietimo įstaigų tinklo pertvarkos 2020-2121 metų bendrojo plano </w:t>
      </w:r>
      <w:r w:rsidR="00091E64" w:rsidRPr="00B27149">
        <w:rPr>
          <w:rFonts w:ascii="Times New Roman" w:hAnsi="Times New Roman"/>
          <w:sz w:val="24"/>
          <w:szCs w:val="24"/>
          <w:lang w:val="lt-LT"/>
        </w:rPr>
        <w:t>pa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>tvirtinimo“</w:t>
      </w:r>
      <w:r w:rsidR="001A4138">
        <w:rPr>
          <w:rFonts w:ascii="Times New Roman" w:hAnsi="Times New Roman"/>
          <w:sz w:val="24"/>
          <w:szCs w:val="24"/>
          <w:lang w:val="lt-LT"/>
        </w:rPr>
        <w:t xml:space="preserve"> (su vėlesniu </w:t>
      </w:r>
      <w:r w:rsidR="002B2CAF">
        <w:rPr>
          <w:rFonts w:ascii="Times New Roman" w:hAnsi="Times New Roman"/>
          <w:sz w:val="24"/>
          <w:szCs w:val="24"/>
          <w:lang w:val="lt-LT"/>
        </w:rPr>
        <w:t xml:space="preserve">Šakių rajono savivaldybės tarybos </w:t>
      </w:r>
      <w:r w:rsidR="001A4138">
        <w:rPr>
          <w:rFonts w:ascii="Times New Roman" w:hAnsi="Times New Roman"/>
          <w:sz w:val="24"/>
          <w:szCs w:val="24"/>
          <w:lang w:val="lt-LT"/>
        </w:rPr>
        <w:t>2021 m. vasario 19 d. sprendim</w:t>
      </w:r>
      <w:r w:rsidR="0009633C">
        <w:rPr>
          <w:rFonts w:ascii="Times New Roman" w:hAnsi="Times New Roman"/>
          <w:sz w:val="24"/>
          <w:szCs w:val="24"/>
          <w:lang w:val="lt-LT"/>
        </w:rPr>
        <w:t>u</w:t>
      </w:r>
      <w:r w:rsidR="001A4138">
        <w:rPr>
          <w:rFonts w:ascii="Times New Roman" w:hAnsi="Times New Roman"/>
          <w:sz w:val="24"/>
          <w:szCs w:val="24"/>
          <w:lang w:val="lt-LT"/>
        </w:rPr>
        <w:t xml:space="preserve"> Nr. T-72</w:t>
      </w:r>
      <w:r w:rsidR="0009633C">
        <w:rPr>
          <w:rFonts w:ascii="Times New Roman" w:hAnsi="Times New Roman"/>
          <w:sz w:val="24"/>
          <w:szCs w:val="24"/>
          <w:lang w:val="lt-LT"/>
        </w:rPr>
        <w:t>)</w:t>
      </w:r>
      <w:r w:rsidRPr="00B27149">
        <w:rPr>
          <w:rFonts w:ascii="Times New Roman" w:hAnsi="Times New Roman"/>
          <w:color w:val="000000"/>
          <w:sz w:val="24"/>
          <w:szCs w:val="24"/>
          <w:lang w:val="lt-LT"/>
        </w:rPr>
        <w:t>, Šakių rajono savivaldybės taryba</w:t>
      </w:r>
      <w:r w:rsidRPr="00B27149">
        <w:rPr>
          <w:rFonts w:ascii="Times New Roman" w:hAnsi="Times New Roman"/>
          <w:color w:val="000000"/>
          <w:spacing w:val="60"/>
          <w:sz w:val="24"/>
          <w:szCs w:val="24"/>
          <w:lang w:val="lt-LT"/>
        </w:rPr>
        <w:t xml:space="preserve"> nusprendžia</w:t>
      </w:r>
      <w:r w:rsidR="00736D10" w:rsidRPr="00B27149">
        <w:rPr>
          <w:rFonts w:ascii="Times New Roman" w:hAnsi="Times New Roman"/>
          <w:color w:val="000000"/>
          <w:spacing w:val="60"/>
          <w:sz w:val="24"/>
          <w:szCs w:val="24"/>
          <w:lang w:val="lt-LT"/>
        </w:rPr>
        <w:t>:</w:t>
      </w:r>
    </w:p>
    <w:p w14:paraId="2B0C48AF" w14:textId="76A10D8F" w:rsidR="007E693F" w:rsidRDefault="00736D10" w:rsidP="002B2CA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B27149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7E693F">
        <w:rPr>
          <w:rFonts w:ascii="Times New Roman" w:hAnsi="Times New Roman"/>
          <w:sz w:val="24"/>
          <w:szCs w:val="24"/>
          <w:lang w:val="lt-LT"/>
        </w:rPr>
        <w:t>P</w:t>
      </w:r>
      <w:r w:rsidR="007E693F" w:rsidRPr="00B27149">
        <w:rPr>
          <w:rFonts w:ascii="Times New Roman" w:hAnsi="Times New Roman"/>
          <w:sz w:val="24"/>
          <w:szCs w:val="24"/>
          <w:lang w:val="lt-LT"/>
        </w:rPr>
        <w:t xml:space="preserve">ertvarkyti </w:t>
      </w:r>
      <w:r w:rsidR="007E693F">
        <w:rPr>
          <w:rFonts w:ascii="Times New Roman" w:hAnsi="Times New Roman"/>
          <w:sz w:val="24"/>
          <w:szCs w:val="24"/>
          <w:lang w:val="lt-LT"/>
        </w:rPr>
        <w:t xml:space="preserve">Šakių „Varpo“ </w:t>
      </w:r>
      <w:r w:rsidR="007E693F" w:rsidRPr="00B27149">
        <w:rPr>
          <w:rFonts w:ascii="Times New Roman" w:hAnsi="Times New Roman"/>
          <w:sz w:val="24"/>
          <w:szCs w:val="24"/>
          <w:lang w:val="lt-LT"/>
        </w:rPr>
        <w:t>mokyklos struktūrą</w:t>
      </w:r>
      <w:r w:rsidR="007E693F">
        <w:rPr>
          <w:rFonts w:ascii="Times New Roman" w:hAnsi="Times New Roman"/>
          <w:sz w:val="24"/>
          <w:szCs w:val="24"/>
          <w:lang w:val="lt-LT"/>
        </w:rPr>
        <w:t>:</w:t>
      </w:r>
    </w:p>
    <w:p w14:paraId="00694DC2" w14:textId="754A05FE" w:rsidR="007E693F" w:rsidRDefault="007E693F" w:rsidP="002B2CA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1.1. P</w:t>
      </w:r>
      <w:r w:rsidR="00A20C9C" w:rsidRPr="00B27149">
        <w:rPr>
          <w:rFonts w:ascii="Times New Roman" w:hAnsi="Times New Roman"/>
          <w:sz w:val="24"/>
          <w:szCs w:val="24"/>
          <w:lang w:val="lt-LT"/>
        </w:rPr>
        <w:t>asibaigus 20</w:t>
      </w:r>
      <w:r w:rsidR="0009633C">
        <w:rPr>
          <w:rFonts w:ascii="Times New Roman" w:hAnsi="Times New Roman"/>
          <w:sz w:val="24"/>
          <w:szCs w:val="24"/>
          <w:lang w:val="lt-LT"/>
        </w:rPr>
        <w:t>20</w:t>
      </w:r>
      <w:r w:rsidR="00A20C9C" w:rsidRPr="00B27149">
        <w:rPr>
          <w:rFonts w:ascii="Times New Roman" w:hAnsi="Times New Roman"/>
          <w:sz w:val="24"/>
          <w:szCs w:val="24"/>
          <w:lang w:val="lt-LT"/>
        </w:rPr>
        <w:t>-202</w:t>
      </w:r>
      <w:r w:rsidR="0009633C">
        <w:rPr>
          <w:rFonts w:ascii="Times New Roman" w:hAnsi="Times New Roman"/>
          <w:sz w:val="24"/>
          <w:szCs w:val="24"/>
          <w:lang w:val="lt-LT"/>
        </w:rPr>
        <w:t>1</w:t>
      </w:r>
      <w:r w:rsidR="00A20C9C" w:rsidRPr="00B27149">
        <w:rPr>
          <w:rFonts w:ascii="Times New Roman" w:hAnsi="Times New Roman"/>
          <w:sz w:val="24"/>
          <w:szCs w:val="24"/>
          <w:lang w:val="lt-LT"/>
        </w:rPr>
        <w:t xml:space="preserve"> moks</w:t>
      </w:r>
      <w:r w:rsidR="00CE124F" w:rsidRPr="00B27149">
        <w:rPr>
          <w:rFonts w:ascii="Times New Roman" w:hAnsi="Times New Roman"/>
          <w:sz w:val="24"/>
          <w:szCs w:val="24"/>
          <w:lang w:val="lt-LT"/>
        </w:rPr>
        <w:t>l</w:t>
      </w:r>
      <w:r w:rsidR="00A20C9C" w:rsidRPr="00B27149">
        <w:rPr>
          <w:rFonts w:ascii="Times New Roman" w:hAnsi="Times New Roman"/>
          <w:sz w:val="24"/>
          <w:szCs w:val="24"/>
          <w:lang w:val="lt-LT"/>
        </w:rPr>
        <w:t>o metų ugdymo procesui, bet n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>e vėliau nei iki 202</w:t>
      </w:r>
      <w:r w:rsidR="0009633C">
        <w:rPr>
          <w:rFonts w:ascii="Times New Roman" w:hAnsi="Times New Roman"/>
          <w:sz w:val="24"/>
          <w:szCs w:val="24"/>
          <w:lang w:val="lt-LT"/>
        </w:rPr>
        <w:t>1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 m. rugpjūčio 31 d.</w:t>
      </w:r>
      <w:r w:rsidR="00F863A5" w:rsidRPr="00B27149">
        <w:rPr>
          <w:rFonts w:ascii="Times New Roman" w:hAnsi="Times New Roman"/>
          <w:sz w:val="24"/>
          <w:szCs w:val="24"/>
          <w:lang w:val="lt-LT"/>
        </w:rPr>
        <w:t>,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9633C">
        <w:rPr>
          <w:rFonts w:ascii="Times New Roman" w:hAnsi="Times New Roman"/>
          <w:sz w:val="24"/>
          <w:szCs w:val="24"/>
          <w:lang w:val="lt-LT"/>
        </w:rPr>
        <w:t>uždarant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736D10" w:rsidRPr="00B27149">
        <w:rPr>
          <w:rFonts w:ascii="Times New Roman" w:hAnsi="Times New Roman"/>
          <w:sz w:val="24"/>
          <w:szCs w:val="24"/>
          <w:lang w:val="lt-LT"/>
        </w:rPr>
        <w:t>S</w:t>
      </w:r>
      <w:r w:rsidR="006920AF">
        <w:rPr>
          <w:rFonts w:ascii="Times New Roman" w:hAnsi="Times New Roman"/>
          <w:sz w:val="24"/>
          <w:szCs w:val="24"/>
          <w:lang w:val="lt-LT"/>
        </w:rPr>
        <w:t>iesartėnų</w:t>
      </w:r>
      <w:proofErr w:type="spellEnd"/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 p</w:t>
      </w:r>
      <w:r w:rsidR="0009633C">
        <w:rPr>
          <w:rFonts w:ascii="Times New Roman" w:hAnsi="Times New Roman"/>
          <w:sz w:val="24"/>
          <w:szCs w:val="24"/>
          <w:lang w:val="lt-LT"/>
        </w:rPr>
        <w:t>radinio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 ugdymo skyrių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39B57121" w14:textId="550322B5" w:rsidR="007E693F" w:rsidRDefault="007E693F" w:rsidP="002B2CA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1.2. </w:t>
      </w:r>
      <w:r w:rsidR="000D4262">
        <w:rPr>
          <w:rFonts w:ascii="Times New Roman" w:hAnsi="Times New Roman"/>
          <w:sz w:val="24"/>
          <w:szCs w:val="24"/>
          <w:lang w:val="lt-LT"/>
        </w:rPr>
        <w:t>N</w:t>
      </w:r>
      <w:r>
        <w:rPr>
          <w:rFonts w:ascii="Times New Roman" w:hAnsi="Times New Roman"/>
          <w:sz w:val="24"/>
          <w:szCs w:val="24"/>
          <w:lang w:val="lt-LT"/>
        </w:rPr>
        <w:t>uo 2021 m. rugsėjo 1 d. Šakių „Varpo“ mokykloje nevykdyti pagrindinio ugdymo II pakopos ir suaugusiųjų pagrindinio ugdymo II pakopos ugdymo;</w:t>
      </w:r>
    </w:p>
    <w:p w14:paraId="2028B3D0" w14:textId="06F91FCF" w:rsidR="00F31DA0" w:rsidRDefault="00F31DA0" w:rsidP="002B2CA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 Steigti nuo 2021 m. rugsėjo 1 d. pilnos dienos </w:t>
      </w:r>
      <w:r w:rsidR="006920AF">
        <w:rPr>
          <w:rFonts w:ascii="Times New Roman" w:hAnsi="Times New Roman"/>
          <w:sz w:val="24"/>
          <w:szCs w:val="24"/>
          <w:lang w:val="lt-LT"/>
        </w:rPr>
        <w:t xml:space="preserve">mišrią </w:t>
      </w:r>
      <w:r>
        <w:rPr>
          <w:rFonts w:ascii="Times New Roman" w:hAnsi="Times New Roman"/>
          <w:sz w:val="24"/>
          <w:szCs w:val="24"/>
          <w:lang w:val="lt-LT"/>
        </w:rPr>
        <w:t>ikimokyklinio</w:t>
      </w:r>
      <w:r w:rsidR="006920AF">
        <w:rPr>
          <w:rFonts w:ascii="Times New Roman" w:hAnsi="Times New Roman"/>
          <w:sz w:val="24"/>
          <w:szCs w:val="24"/>
          <w:lang w:val="lt-LT"/>
        </w:rPr>
        <w:t>-priešmokyklinio</w:t>
      </w:r>
      <w:r>
        <w:rPr>
          <w:rFonts w:ascii="Times New Roman" w:hAnsi="Times New Roman"/>
          <w:sz w:val="24"/>
          <w:szCs w:val="24"/>
          <w:lang w:val="lt-LT"/>
        </w:rPr>
        <w:t xml:space="preserve"> ugdymo grupę </w:t>
      </w:r>
      <w:r w:rsidR="006920AF">
        <w:rPr>
          <w:rFonts w:ascii="Times New Roman" w:hAnsi="Times New Roman"/>
          <w:sz w:val="24"/>
          <w:szCs w:val="24"/>
          <w:lang w:val="lt-LT"/>
        </w:rPr>
        <w:t xml:space="preserve">Šakių „Varpo“ mokyklos </w:t>
      </w:r>
      <w:proofErr w:type="spellStart"/>
      <w:r w:rsidR="006920AF">
        <w:rPr>
          <w:rFonts w:ascii="Times New Roman" w:hAnsi="Times New Roman"/>
          <w:sz w:val="24"/>
          <w:szCs w:val="24"/>
          <w:lang w:val="lt-LT"/>
        </w:rPr>
        <w:t>Slavikų</w:t>
      </w:r>
      <w:proofErr w:type="spellEnd"/>
      <w:r w:rsidR="006920AF">
        <w:rPr>
          <w:rFonts w:ascii="Times New Roman" w:hAnsi="Times New Roman"/>
          <w:sz w:val="24"/>
          <w:szCs w:val="24"/>
          <w:lang w:val="lt-LT"/>
        </w:rPr>
        <w:t xml:space="preserve"> pradinio ugdymo skyriuje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2811CAF9" w14:textId="0D239D37" w:rsidR="00F31DA0" w:rsidRPr="00B27149" w:rsidRDefault="00F31DA0" w:rsidP="002B2CA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3. </w:t>
      </w:r>
      <w:r w:rsidRPr="005F167A">
        <w:rPr>
          <w:rFonts w:ascii="Times New Roman" w:hAnsi="Times New Roman"/>
          <w:sz w:val="24"/>
          <w:szCs w:val="24"/>
          <w:lang w:val="lt-LT"/>
        </w:rPr>
        <w:t xml:space="preserve">Nustatyti šio sprendimo 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5F167A">
        <w:rPr>
          <w:rFonts w:ascii="Times New Roman" w:hAnsi="Times New Roman"/>
          <w:sz w:val="24"/>
          <w:szCs w:val="24"/>
          <w:lang w:val="lt-LT"/>
        </w:rPr>
        <w:t xml:space="preserve"> punkte steigiamos grupės darbo laiko normą </w:t>
      </w:r>
      <w:r>
        <w:rPr>
          <w:rFonts w:ascii="Times New Roman" w:hAnsi="Times New Roman"/>
          <w:sz w:val="24"/>
          <w:szCs w:val="24"/>
          <w:lang w:val="lt-LT"/>
        </w:rPr>
        <w:t>–</w:t>
      </w:r>
      <w:r w:rsidRPr="005F167A">
        <w:rPr>
          <w:rFonts w:ascii="Times New Roman" w:hAnsi="Times New Roman"/>
          <w:sz w:val="24"/>
          <w:szCs w:val="24"/>
          <w:lang w:val="lt-LT"/>
        </w:rPr>
        <w:t xml:space="preserve"> 10,5 val. per dieną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59B0E469" w14:textId="0DC9D65B" w:rsidR="00736D10" w:rsidRPr="00B27149" w:rsidRDefault="00F31DA0" w:rsidP="002B2CAF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. Įpareigoti </w:t>
      </w:r>
      <w:r w:rsidR="007E693F">
        <w:rPr>
          <w:rFonts w:ascii="Times New Roman" w:hAnsi="Times New Roman"/>
          <w:sz w:val="24"/>
          <w:szCs w:val="24"/>
          <w:lang w:val="lt-LT"/>
        </w:rPr>
        <w:t>Šakių „Varpo“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 mokyklos direktorių: </w:t>
      </w:r>
    </w:p>
    <w:p w14:paraId="72376ACE" w14:textId="67FBD956" w:rsidR="00736D10" w:rsidRPr="00B27149" w:rsidRDefault="00F31DA0" w:rsidP="002B2CAF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1B25FD" w:rsidRPr="00B27149">
        <w:rPr>
          <w:rFonts w:ascii="Times New Roman" w:hAnsi="Times New Roman"/>
          <w:sz w:val="24"/>
          <w:szCs w:val="24"/>
          <w:lang w:val="lt-LT"/>
        </w:rPr>
        <w:t>informuoti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 vis</w:t>
      </w:r>
      <w:r w:rsidR="001B25FD" w:rsidRPr="00B27149">
        <w:rPr>
          <w:rFonts w:ascii="Times New Roman" w:hAnsi="Times New Roman"/>
          <w:sz w:val="24"/>
          <w:szCs w:val="24"/>
          <w:lang w:val="lt-LT"/>
        </w:rPr>
        <w:t>us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4262">
        <w:rPr>
          <w:rFonts w:ascii="Times New Roman" w:hAnsi="Times New Roman"/>
          <w:sz w:val="24"/>
          <w:szCs w:val="24"/>
          <w:lang w:val="lt-LT"/>
        </w:rPr>
        <w:t xml:space="preserve">Šakių „Varpo“ mokyklos ir </w:t>
      </w:r>
      <w:r w:rsidR="007E693F">
        <w:rPr>
          <w:rFonts w:ascii="Times New Roman" w:hAnsi="Times New Roman"/>
          <w:sz w:val="24"/>
          <w:szCs w:val="24"/>
          <w:lang w:val="lt-LT"/>
        </w:rPr>
        <w:t xml:space="preserve">Šakių „Varpo“ 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mokyklos </w:t>
      </w:r>
      <w:proofErr w:type="spellStart"/>
      <w:r w:rsidR="00736D10" w:rsidRPr="00B27149">
        <w:rPr>
          <w:rFonts w:ascii="Times New Roman" w:hAnsi="Times New Roman"/>
          <w:sz w:val="24"/>
          <w:szCs w:val="24"/>
          <w:lang w:val="lt-LT"/>
        </w:rPr>
        <w:t>S</w:t>
      </w:r>
      <w:r w:rsidR="007E693F">
        <w:rPr>
          <w:rFonts w:ascii="Times New Roman" w:hAnsi="Times New Roman"/>
          <w:sz w:val="24"/>
          <w:szCs w:val="24"/>
          <w:lang w:val="lt-LT"/>
        </w:rPr>
        <w:t>iesartėnų</w:t>
      </w:r>
      <w:proofErr w:type="spellEnd"/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 p</w:t>
      </w:r>
      <w:r w:rsidR="0009633C">
        <w:rPr>
          <w:rFonts w:ascii="Times New Roman" w:hAnsi="Times New Roman"/>
          <w:sz w:val="24"/>
          <w:szCs w:val="24"/>
          <w:lang w:val="lt-LT"/>
        </w:rPr>
        <w:t>radinio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 ugdymo skyriaus vaikų tėv</w:t>
      </w:r>
      <w:r w:rsidR="001B25FD" w:rsidRPr="00B27149">
        <w:rPr>
          <w:rFonts w:ascii="Times New Roman" w:hAnsi="Times New Roman"/>
          <w:sz w:val="24"/>
          <w:szCs w:val="24"/>
          <w:lang w:val="lt-LT"/>
        </w:rPr>
        <w:t>us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 (globėj</w:t>
      </w:r>
      <w:r w:rsidR="001B25FD" w:rsidRPr="00B27149">
        <w:rPr>
          <w:rFonts w:ascii="Times New Roman" w:hAnsi="Times New Roman"/>
          <w:sz w:val="24"/>
          <w:szCs w:val="24"/>
          <w:lang w:val="lt-LT"/>
        </w:rPr>
        <w:t>us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>) apie įstaigos struktūros pertvarką;</w:t>
      </w:r>
    </w:p>
    <w:p w14:paraId="530958CC" w14:textId="2B13CB2E" w:rsidR="00736D10" w:rsidRPr="00B27149" w:rsidRDefault="00F31DA0" w:rsidP="002B2CAF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>.2. įspėti darbuotojus ir su jais atsiskaityti įstatymų numatyta tvarka ir  terminais</w:t>
      </w:r>
      <w:r w:rsidR="00091E64" w:rsidRPr="00B27149">
        <w:rPr>
          <w:rFonts w:ascii="Times New Roman" w:hAnsi="Times New Roman"/>
          <w:sz w:val="24"/>
          <w:szCs w:val="24"/>
          <w:lang w:val="lt-LT"/>
        </w:rPr>
        <w:t>;</w:t>
      </w:r>
    </w:p>
    <w:p w14:paraId="28A05C9B" w14:textId="4C79E2BC" w:rsidR="00736D10" w:rsidRDefault="00F31DA0" w:rsidP="002B2CAF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>.3. iki 202</w:t>
      </w:r>
      <w:r w:rsidR="0009633C">
        <w:rPr>
          <w:rFonts w:ascii="Times New Roman" w:hAnsi="Times New Roman"/>
          <w:sz w:val="24"/>
          <w:szCs w:val="24"/>
          <w:lang w:val="lt-LT"/>
        </w:rPr>
        <w:t>1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 m. birželio 1 d. parengti naują </w:t>
      </w:r>
      <w:r w:rsidR="007E693F">
        <w:rPr>
          <w:rFonts w:ascii="Times New Roman" w:hAnsi="Times New Roman"/>
          <w:sz w:val="24"/>
          <w:szCs w:val="24"/>
          <w:lang w:val="lt-LT"/>
        </w:rPr>
        <w:t>Šakių „Varpo“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 xml:space="preserve"> mokyklos nuostatų redakciją ir pateikti tvirtinti </w:t>
      </w:r>
      <w:r w:rsidR="00D14D30" w:rsidRPr="00B27149">
        <w:rPr>
          <w:rFonts w:ascii="Times New Roman" w:hAnsi="Times New Roman"/>
          <w:sz w:val="24"/>
          <w:szCs w:val="24"/>
          <w:lang w:val="lt-LT"/>
        </w:rPr>
        <w:t xml:space="preserve">Šakių </w:t>
      </w:r>
      <w:r w:rsidR="00736D10" w:rsidRPr="00B27149">
        <w:rPr>
          <w:rFonts w:ascii="Times New Roman" w:hAnsi="Times New Roman"/>
          <w:sz w:val="24"/>
          <w:szCs w:val="24"/>
          <w:lang w:val="lt-LT"/>
        </w:rPr>
        <w:t>rajono savivaldybės tarybai.</w:t>
      </w:r>
    </w:p>
    <w:p w14:paraId="00FFFFE0" w14:textId="417537E6" w:rsidR="00F31DA0" w:rsidRPr="00B27149" w:rsidRDefault="00F31DA0" w:rsidP="002B2CAF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4.4. </w:t>
      </w:r>
      <w:r w:rsidRPr="005F167A">
        <w:rPr>
          <w:rFonts w:ascii="Times New Roman" w:hAnsi="Times New Roman"/>
          <w:sz w:val="24"/>
          <w:szCs w:val="24"/>
          <w:lang w:val="lt-LT"/>
        </w:rPr>
        <w:t xml:space="preserve">lokaliniu teisės aktu nustatyti šio sprendimo 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5F167A">
        <w:rPr>
          <w:rFonts w:ascii="Times New Roman" w:hAnsi="Times New Roman"/>
          <w:sz w:val="24"/>
          <w:szCs w:val="24"/>
          <w:lang w:val="lt-LT"/>
        </w:rPr>
        <w:t xml:space="preserve"> punkte steigiamos grupės darbo dienos pradžios ir pabaigos laikus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2B0D7FA0" w14:textId="13BE12B6" w:rsidR="001F3F89" w:rsidRDefault="00736D10" w:rsidP="002B2CAF">
      <w:pPr>
        <w:spacing w:line="276" w:lineRule="auto"/>
        <w:ind w:firstLine="720"/>
        <w:jc w:val="both"/>
        <w:rPr>
          <w:rStyle w:val="uficommentbody"/>
          <w:rFonts w:ascii="Times New Roman" w:hAnsi="Times New Roman"/>
          <w:sz w:val="24"/>
          <w:szCs w:val="24"/>
          <w:lang w:val="lt-LT"/>
        </w:rPr>
      </w:pPr>
      <w:r w:rsidRPr="00B27149">
        <w:rPr>
          <w:rStyle w:val="uficommentbody"/>
          <w:rFonts w:ascii="Times New Roman" w:hAnsi="Times New Roman"/>
          <w:sz w:val="24"/>
          <w:szCs w:val="24"/>
          <w:lang w:val="lt-LT"/>
        </w:rPr>
        <w:t>Šis sprendimas per vieną mėnesį nuo sprendimo paskelbimo dienos gali būti skundžiamas Lietuvos administracinių ginčų komisijos Kauno apygardos skyriui adresu: Laisvės al. 36, Kaunas, arba Regionų apygardos administracinio teismo Kauno rūmams adresu: A. Mickevičiaus g. 8A, Kaunas.</w:t>
      </w:r>
    </w:p>
    <w:p w14:paraId="7DE08337" w14:textId="77777777" w:rsidR="00662368" w:rsidRPr="00B27149" w:rsidRDefault="00662368" w:rsidP="002B2CAF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 w:bidi="lo-LA"/>
        </w:rPr>
      </w:pPr>
    </w:p>
    <w:p w14:paraId="71775379" w14:textId="77777777" w:rsidR="005D72B6" w:rsidRPr="00B27149" w:rsidRDefault="005D72B6" w:rsidP="00CE124F">
      <w:pPr>
        <w:spacing w:line="360" w:lineRule="auto"/>
        <w:jc w:val="both"/>
        <w:rPr>
          <w:rFonts w:ascii="Times New Roman" w:hAnsi="Times New Roman"/>
          <w:sz w:val="24"/>
          <w:szCs w:val="24"/>
          <w:lang w:val="lt-LT" w:eastAsia="lt-LT" w:bidi="lo-LA"/>
        </w:rPr>
      </w:pPr>
      <w:r w:rsidRPr="00B27149">
        <w:rPr>
          <w:rFonts w:ascii="Times New Roman" w:hAnsi="Times New Roman"/>
          <w:sz w:val="24"/>
          <w:szCs w:val="24"/>
          <w:lang w:val="lt-LT"/>
        </w:rPr>
        <w:t>Savivaldybės meras</w:t>
      </w:r>
      <w:r w:rsidRPr="00B27149">
        <w:rPr>
          <w:rFonts w:ascii="Times New Roman" w:hAnsi="Times New Roman"/>
          <w:sz w:val="24"/>
          <w:szCs w:val="24"/>
          <w:lang w:val="lt-LT"/>
        </w:rPr>
        <w:tab/>
      </w:r>
      <w:r w:rsidRPr="00B27149">
        <w:rPr>
          <w:rFonts w:ascii="Times New Roman" w:hAnsi="Times New Roman"/>
          <w:sz w:val="24"/>
          <w:szCs w:val="24"/>
          <w:lang w:val="lt-LT"/>
        </w:rPr>
        <w:tab/>
      </w:r>
      <w:r w:rsidRPr="00B27149">
        <w:rPr>
          <w:rFonts w:ascii="Times New Roman" w:hAnsi="Times New Roman"/>
          <w:sz w:val="24"/>
          <w:szCs w:val="24"/>
          <w:lang w:val="lt-LT"/>
        </w:rPr>
        <w:tab/>
      </w:r>
      <w:r w:rsidRPr="00B27149">
        <w:rPr>
          <w:rFonts w:ascii="Times New Roman" w:hAnsi="Times New Roman"/>
          <w:sz w:val="24"/>
          <w:szCs w:val="24"/>
          <w:lang w:val="lt-LT"/>
        </w:rPr>
        <w:tab/>
      </w:r>
      <w:r w:rsidRPr="00B27149">
        <w:rPr>
          <w:rFonts w:ascii="Times New Roman" w:hAnsi="Times New Roman"/>
          <w:sz w:val="24"/>
          <w:szCs w:val="24"/>
          <w:lang w:val="lt-LT"/>
        </w:rPr>
        <w:tab/>
      </w:r>
      <w:r w:rsidRPr="00B27149">
        <w:rPr>
          <w:rFonts w:ascii="Times New Roman" w:hAnsi="Times New Roman"/>
          <w:sz w:val="24"/>
          <w:szCs w:val="24"/>
          <w:lang w:val="lt-LT"/>
        </w:rPr>
        <w:tab/>
      </w:r>
      <w:r w:rsidR="001F3F89" w:rsidRPr="00B27149">
        <w:rPr>
          <w:rFonts w:ascii="Times New Roman" w:hAnsi="Times New Roman"/>
          <w:sz w:val="24"/>
          <w:szCs w:val="24"/>
          <w:lang w:val="lt-LT"/>
        </w:rPr>
        <w:tab/>
        <w:t xml:space="preserve">         </w:t>
      </w:r>
      <w:r w:rsidR="00354B3D" w:rsidRPr="00B27149">
        <w:rPr>
          <w:rFonts w:ascii="Times New Roman" w:hAnsi="Times New Roman"/>
          <w:sz w:val="24"/>
          <w:szCs w:val="24"/>
          <w:lang w:val="lt-LT"/>
        </w:rPr>
        <w:tab/>
        <w:t xml:space="preserve">         </w:t>
      </w:r>
      <w:r w:rsidR="001F3F89" w:rsidRPr="00B27149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4503C0" w:rsidRPr="00B27149">
        <w:rPr>
          <w:rFonts w:ascii="Times New Roman" w:hAnsi="Times New Roman"/>
          <w:sz w:val="24"/>
          <w:szCs w:val="24"/>
          <w:lang w:val="lt-LT"/>
        </w:rPr>
        <w:t>Edgaras Pilypaitis</w:t>
      </w:r>
    </w:p>
    <w:sectPr w:rsidR="005D72B6" w:rsidRPr="00B27149" w:rsidSect="00F31DA0">
      <w:footerReference w:type="default" r:id="rId7"/>
      <w:pgSz w:w="11907" w:h="16840"/>
      <w:pgMar w:top="709" w:right="567" w:bottom="1134" w:left="1701" w:header="680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956A2" w14:textId="77777777" w:rsidR="00613C2D" w:rsidRDefault="00613C2D">
      <w:r>
        <w:separator/>
      </w:r>
    </w:p>
  </w:endnote>
  <w:endnote w:type="continuationSeparator" w:id="0">
    <w:p w14:paraId="6358E290" w14:textId="77777777" w:rsidR="00613C2D" w:rsidRDefault="0061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659B7" w14:textId="2AE81135" w:rsidR="006327C8" w:rsidRDefault="00613C2D" w:rsidP="006327C8">
    <w:pPr>
      <w:pStyle w:val="Porat"/>
      <w:jc w:val="right"/>
    </w:pPr>
    <w:r>
      <w:fldChar w:fldCharType="begin"/>
    </w:r>
    <w:r>
      <w:instrText xml:space="preserve"> FILENAME \p \* MERGEFORMAT </w:instrText>
    </w:r>
    <w:r>
      <w:fldChar w:fldCharType="separate"/>
    </w:r>
    <w:r w:rsidR="004F605E" w:rsidRPr="004F605E">
      <w:rPr>
        <w:noProof/>
        <w:sz w:val="10"/>
      </w:rPr>
      <w:t>D:\dokumentai\2021\Sprendimai\Darbui\3sp17.docx</w:t>
    </w:r>
    <w:r>
      <w:rPr>
        <w:noProof/>
        <w:sz w:val="10"/>
      </w:rPr>
      <w:fldChar w:fldCharType="end"/>
    </w:r>
  </w:p>
  <w:p w14:paraId="6D2CC068" w14:textId="77777777" w:rsidR="00097933" w:rsidRDefault="00097933" w:rsidP="00724D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194D2" w14:textId="77777777" w:rsidR="00613C2D" w:rsidRDefault="00613C2D">
      <w:r>
        <w:separator/>
      </w:r>
    </w:p>
  </w:footnote>
  <w:footnote w:type="continuationSeparator" w:id="0">
    <w:p w14:paraId="55CBA7AE" w14:textId="77777777" w:rsidR="00613C2D" w:rsidRDefault="00613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attachedTemplate r:id="rId1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CB9"/>
    <w:rsid w:val="000037F2"/>
    <w:rsid w:val="00005B6F"/>
    <w:rsid w:val="00090451"/>
    <w:rsid w:val="00091E64"/>
    <w:rsid w:val="00093E2D"/>
    <w:rsid w:val="0009633C"/>
    <w:rsid w:val="00097933"/>
    <w:rsid w:val="000D4262"/>
    <w:rsid w:val="000F02B9"/>
    <w:rsid w:val="00146E5A"/>
    <w:rsid w:val="0016313B"/>
    <w:rsid w:val="0016396E"/>
    <w:rsid w:val="00163CA8"/>
    <w:rsid w:val="001A4138"/>
    <w:rsid w:val="001B25FD"/>
    <w:rsid w:val="001C034D"/>
    <w:rsid w:val="001C27C3"/>
    <w:rsid w:val="001D585A"/>
    <w:rsid w:val="001E5C28"/>
    <w:rsid w:val="001F320B"/>
    <w:rsid w:val="001F3F89"/>
    <w:rsid w:val="001F5E22"/>
    <w:rsid w:val="002673E0"/>
    <w:rsid w:val="00271AAE"/>
    <w:rsid w:val="002B2CAF"/>
    <w:rsid w:val="002B31C4"/>
    <w:rsid w:val="002C64FE"/>
    <w:rsid w:val="00326CF5"/>
    <w:rsid w:val="00354B3D"/>
    <w:rsid w:val="00385773"/>
    <w:rsid w:val="003F1C14"/>
    <w:rsid w:val="00434A6F"/>
    <w:rsid w:val="004503C0"/>
    <w:rsid w:val="00455E38"/>
    <w:rsid w:val="004A3BF0"/>
    <w:rsid w:val="004F605E"/>
    <w:rsid w:val="00595CB9"/>
    <w:rsid w:val="00597A9D"/>
    <w:rsid w:val="005C00DB"/>
    <w:rsid w:val="005D72B6"/>
    <w:rsid w:val="00613C2D"/>
    <w:rsid w:val="006327C8"/>
    <w:rsid w:val="00662368"/>
    <w:rsid w:val="00665B14"/>
    <w:rsid w:val="00682A77"/>
    <w:rsid w:val="006920AF"/>
    <w:rsid w:val="006D144C"/>
    <w:rsid w:val="006D2E55"/>
    <w:rsid w:val="00711F85"/>
    <w:rsid w:val="00722B6B"/>
    <w:rsid w:val="00724DA2"/>
    <w:rsid w:val="00725606"/>
    <w:rsid w:val="00732761"/>
    <w:rsid w:val="00736D10"/>
    <w:rsid w:val="007546FB"/>
    <w:rsid w:val="007A40E7"/>
    <w:rsid w:val="007B1E3E"/>
    <w:rsid w:val="007E693F"/>
    <w:rsid w:val="00810B89"/>
    <w:rsid w:val="008466D9"/>
    <w:rsid w:val="008830C4"/>
    <w:rsid w:val="008C3186"/>
    <w:rsid w:val="008D0FCF"/>
    <w:rsid w:val="008E1629"/>
    <w:rsid w:val="008F1702"/>
    <w:rsid w:val="0090322F"/>
    <w:rsid w:val="00903889"/>
    <w:rsid w:val="00911248"/>
    <w:rsid w:val="00912608"/>
    <w:rsid w:val="00961E4E"/>
    <w:rsid w:val="00974311"/>
    <w:rsid w:val="009A6570"/>
    <w:rsid w:val="00A20C9C"/>
    <w:rsid w:val="00A26579"/>
    <w:rsid w:val="00A72073"/>
    <w:rsid w:val="00B04F24"/>
    <w:rsid w:val="00B054C8"/>
    <w:rsid w:val="00B148D1"/>
    <w:rsid w:val="00B27149"/>
    <w:rsid w:val="00B55422"/>
    <w:rsid w:val="00B860DC"/>
    <w:rsid w:val="00BF6477"/>
    <w:rsid w:val="00C00C62"/>
    <w:rsid w:val="00C14CAE"/>
    <w:rsid w:val="00C616C7"/>
    <w:rsid w:val="00CE124F"/>
    <w:rsid w:val="00D009EF"/>
    <w:rsid w:val="00D14D30"/>
    <w:rsid w:val="00D36075"/>
    <w:rsid w:val="00D42E04"/>
    <w:rsid w:val="00D95CEB"/>
    <w:rsid w:val="00DB2F5D"/>
    <w:rsid w:val="00DB486D"/>
    <w:rsid w:val="00DB53E0"/>
    <w:rsid w:val="00E03CF9"/>
    <w:rsid w:val="00E51B30"/>
    <w:rsid w:val="00E55768"/>
    <w:rsid w:val="00E670C0"/>
    <w:rsid w:val="00E9422E"/>
    <w:rsid w:val="00EB3BB3"/>
    <w:rsid w:val="00EC5D94"/>
    <w:rsid w:val="00F31DA0"/>
    <w:rsid w:val="00F36C7E"/>
    <w:rsid w:val="00F863A5"/>
    <w:rsid w:val="00F9223A"/>
    <w:rsid w:val="00F97FB0"/>
    <w:rsid w:val="00FC465D"/>
    <w:rsid w:val="00FD2B35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5C9498"/>
  <w15:chartTrackingRefBased/>
  <w15:docId w15:val="{9E417A61-F3B3-40CD-9AA1-E974A846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left" w:pos="1242"/>
        <w:tab w:val="left" w:pos="7450"/>
      </w:tabs>
      <w:outlineLvl w:val="0"/>
    </w:pPr>
    <w:rPr>
      <w:rFonts w:ascii="Times New Roman" w:hAnsi="Times New Roman"/>
      <w:sz w:val="24"/>
    </w:rPr>
  </w:style>
  <w:style w:type="paragraph" w:styleId="Antrat2">
    <w:name w:val="heading 2"/>
    <w:basedOn w:val="prastasis"/>
    <w:next w:val="prastasis"/>
    <w:qFormat/>
    <w:pPr>
      <w:keepNext/>
      <w:ind w:left="6480"/>
      <w:jc w:val="center"/>
      <w:outlineLvl w:val="1"/>
    </w:pPr>
    <w:rPr>
      <w:rFonts w:ascii="Times New Roman" w:hAnsi="Times New Roman"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27C8"/>
    <w:rPr>
      <w:rFonts w:ascii="TimesLT" w:hAnsi="TimesLT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rsid w:val="00C616C7"/>
    <w:rPr>
      <w:rFonts w:ascii="TimesLT" w:hAnsi="TimesLT"/>
      <w:lang w:val="en-US" w:eastAsia="en-US"/>
    </w:rPr>
  </w:style>
  <w:style w:type="character" w:customStyle="1" w:styleId="uficommentbody">
    <w:name w:val="uficommentbody"/>
    <w:basedOn w:val="Numatytasispastraiposriftas"/>
    <w:uiPriority w:val="99"/>
    <w:rsid w:val="00736D10"/>
    <w:rPr>
      <w:rFonts w:cs="Times New Roman"/>
    </w:rPr>
  </w:style>
  <w:style w:type="table" w:styleId="Lentelstinklelis">
    <w:name w:val="Table Grid"/>
    <w:basedOn w:val="prastojilentel"/>
    <w:uiPriority w:val="39"/>
    <w:rsid w:val="00F3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B15F68-5BF3-4EBD-884B-1A019CFE80E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9</TotalTime>
  <Pages>1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2758</CharactersWithSpaces>
  <SharedDoc>false</SharedDoc>
  <HLinks>
    <vt:vector size="6" baseType="variant">
      <vt:variant>
        <vt:i4>21</vt:i4>
      </vt:variant>
      <vt:variant>
        <vt:i4>-1</vt:i4>
      </vt:variant>
      <vt:variant>
        <vt:i4>1026</vt:i4>
      </vt:variant>
      <vt:variant>
        <vt:i4>1</vt:i4>
      </vt:variant>
      <vt:variant>
        <vt:lpwstr>E:\SAUGOTI\IMG\PERMAT\NEW-4.BMP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dc:description/>
  <cp:lastModifiedBy>Inga Kanapeckienė</cp:lastModifiedBy>
  <cp:revision>5</cp:revision>
  <cp:lastPrinted>2021-03-08T07:27:00Z</cp:lastPrinted>
  <dcterms:created xsi:type="dcterms:W3CDTF">2021-03-03T16:54:00Z</dcterms:created>
  <dcterms:modified xsi:type="dcterms:W3CDTF">2021-03-20T11:22:00Z</dcterms:modified>
</cp:coreProperties>
</file>